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4FD64FFA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C50C45">
        <w:rPr>
          <w:rFonts w:eastAsia="SimSun"/>
          <w:b/>
          <w:sz w:val="24"/>
          <w:lang w:val="en-US" w:eastAsia="zh-CN"/>
        </w:rPr>
        <w:t>8</w:t>
      </w:r>
      <w:r>
        <w:rPr>
          <w:rFonts w:eastAsia="SimSun" w:hint="eastAsia"/>
          <w:b/>
          <w:sz w:val="24"/>
          <w:lang w:val="en-US" w:eastAsia="zh-CN"/>
        </w:rPr>
        <w:t xml:space="preserve"> Electronic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A8290C" w:rsidRPr="008E4BD1">
        <w:rPr>
          <w:rFonts w:eastAsia="SimSun"/>
          <w:b/>
          <w:sz w:val="24"/>
          <w:lang w:val="en-US" w:eastAsia="zh-CN"/>
        </w:rPr>
        <w:t>R2-</w:t>
      </w:r>
      <w:r w:rsidR="002E3D24" w:rsidRPr="008E4BD1">
        <w:rPr>
          <w:rFonts w:eastAsia="SimSun"/>
          <w:b/>
          <w:sz w:val="24"/>
          <w:lang w:val="en-US" w:eastAsia="zh-CN"/>
        </w:rPr>
        <w:t>2</w:t>
      </w:r>
      <w:r w:rsidR="003C1899" w:rsidRPr="008E4BD1">
        <w:rPr>
          <w:rFonts w:eastAsia="SimSun"/>
          <w:b/>
          <w:sz w:val="24"/>
          <w:lang w:val="en-US" w:eastAsia="zh-CN"/>
        </w:rPr>
        <w:t>20</w:t>
      </w:r>
      <w:r w:rsidR="008E4BD1" w:rsidRPr="008E4BD1">
        <w:rPr>
          <w:rFonts w:eastAsia="SimSun"/>
          <w:b/>
          <w:sz w:val="24"/>
          <w:lang w:val="en-US" w:eastAsia="zh-CN"/>
        </w:rPr>
        <w:t>5906</w:t>
      </w:r>
    </w:p>
    <w:p w14:paraId="602C8CF5" w14:textId="34B8189D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Online</w:t>
      </w:r>
      <w:r>
        <w:rPr>
          <w:rFonts w:eastAsia="SimSun" w:hint="eastAsia"/>
          <w:b/>
          <w:sz w:val="24"/>
          <w:lang w:val="en-US" w:eastAsia="zh-CN"/>
        </w:rPr>
        <w:t xml:space="preserve"> Meeting</w:t>
      </w:r>
      <w:r>
        <w:rPr>
          <w:rFonts w:eastAsia="SimSun"/>
          <w:b/>
          <w:sz w:val="24"/>
          <w:lang w:val="en-US" w:eastAsia="zh-CN"/>
        </w:rPr>
        <w:t xml:space="preserve">, </w:t>
      </w:r>
      <w:proofErr w:type="gramStart"/>
      <w:r w:rsidR="00C50C45">
        <w:rPr>
          <w:rFonts w:eastAsia="SimSun"/>
          <w:b/>
          <w:sz w:val="24"/>
          <w:lang w:val="en-US" w:eastAsia="zh-CN"/>
        </w:rPr>
        <w:t>May</w:t>
      </w:r>
      <w:r>
        <w:rPr>
          <w:rFonts w:eastAsia="SimSun"/>
          <w:b/>
          <w:sz w:val="24"/>
          <w:lang w:val="en-US" w:eastAsia="zh-CN"/>
        </w:rPr>
        <w:t>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  <w:r w:rsidR="00B27539">
        <w:rPr>
          <w:rFonts w:eastAsia="SimSun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563FB6D2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000B59">
              <w:rPr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77777777" w:rsidR="00E4443D" w:rsidRDefault="00E4443D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77777777" w:rsidR="00E4443D" w:rsidRDefault="00E4443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25BEBC01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3C6750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3C675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24F89414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2CCF07C2" w:rsidR="00E4443D" w:rsidRDefault="00351B1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[U455] </w:t>
            </w:r>
            <w:r w:rsidR="00507339">
              <w:t xml:space="preserve">Corrections </w:t>
            </w:r>
            <w:r w:rsidR="00D2165F">
              <w:t xml:space="preserve">to Paging DRX Cycle </w:t>
            </w:r>
          </w:p>
        </w:tc>
      </w:tr>
      <w:tr w:rsidR="00E4443D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0E655C86" w:rsidR="00E4443D" w:rsidRDefault="00F92E1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InterDigital</w:t>
            </w:r>
          </w:p>
        </w:tc>
      </w:tr>
      <w:tr w:rsidR="00E4443D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E4443D" w:rsidRDefault="00F92E1F">
            <w:pPr>
              <w:pStyle w:val="CRCoverPage"/>
              <w:spacing w:after="0"/>
            </w:pPr>
            <w:r>
              <w:t>R2</w:t>
            </w:r>
          </w:p>
        </w:tc>
      </w:tr>
      <w:tr w:rsidR="00E4443D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77777777" w:rsidR="00E4443D" w:rsidRDefault="00F92E1F">
            <w:pPr>
              <w:pStyle w:val="CRCoverPage"/>
              <w:spacing w:after="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E4443D" w:rsidRDefault="00E4443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E4443D" w:rsidRDefault="00F92E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0AB9DCFE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FE2D7B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E2D7B">
              <w:rPr>
                <w:lang w:eastAsia="zh-CN"/>
              </w:rPr>
              <w:t>0</w:t>
            </w:r>
            <w:r w:rsidR="00A3659B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7A6F92">
              <w:rPr>
                <w:lang w:eastAsia="zh-CN"/>
              </w:rPr>
              <w:t>25</w:t>
            </w:r>
          </w:p>
        </w:tc>
      </w:tr>
      <w:tr w:rsidR="00E4443D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374BF649" w:rsidR="00E4443D" w:rsidRDefault="00481A63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E4443D" w:rsidRDefault="00E4443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E4443D" w:rsidRDefault="00F92E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77777777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E4443D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E4443D" w:rsidRDefault="00F92E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E4443D" w:rsidRDefault="00F92E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E4443D" w:rsidRDefault="00F92E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443D" w14:paraId="7F4E7ADD" w14:textId="77777777">
        <w:tc>
          <w:tcPr>
            <w:tcW w:w="1843" w:type="dxa"/>
          </w:tcPr>
          <w:p w14:paraId="08451D1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72168" w14:textId="1B613880" w:rsidR="00A3659B" w:rsidRPr="00F80A35" w:rsidRDefault="00504B42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F80A35">
              <w:rPr>
                <w:rStyle w:val="cf01"/>
                <w:rFonts w:ascii="Arial" w:hAnsi="Arial" w:cs="Arial"/>
                <w:sz w:val="20"/>
                <w:szCs w:val="20"/>
              </w:rPr>
              <w:t>[</w:t>
            </w:r>
            <w:r w:rsidR="006C40E7">
              <w:rPr>
                <w:rStyle w:val="cf01"/>
                <w:rFonts w:ascii="Arial" w:hAnsi="Arial" w:cs="Arial"/>
                <w:sz w:val="20"/>
                <w:szCs w:val="20"/>
              </w:rPr>
              <w:t>U</w:t>
            </w:r>
            <w:r w:rsidRPr="00F80A35">
              <w:rPr>
                <w:rStyle w:val="cf01"/>
                <w:rFonts w:ascii="Arial" w:hAnsi="Arial" w:cs="Arial"/>
                <w:sz w:val="20"/>
                <w:szCs w:val="20"/>
              </w:rPr>
              <w:t>455] UE specific DRX cycle may not be configured by upper layer/RRC</w:t>
            </w:r>
            <w:r w:rsidR="0050674B" w:rsidRPr="00F80A35">
              <w:rPr>
                <w:rStyle w:val="cf01"/>
                <w:rFonts w:ascii="Arial" w:hAnsi="Arial" w:cs="Arial"/>
                <w:sz w:val="20"/>
                <w:szCs w:val="20"/>
              </w:rPr>
              <w:t>.  In this case, no value is included in the PC5-RRC message.</w:t>
            </w:r>
          </w:p>
          <w:p w14:paraId="3D71A3AE" w14:textId="157D1E7B" w:rsidR="00A3659B" w:rsidRDefault="00A3659B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E4443D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86C77" w14:textId="4C91C390" w:rsidR="00B4697A" w:rsidRPr="00F80A35" w:rsidRDefault="0050674B" w:rsidP="00A570CF">
            <w:pPr>
              <w:pStyle w:val="CRCoverPage"/>
              <w:spacing w:after="0"/>
              <w:rPr>
                <w:rFonts w:cs="Arial"/>
              </w:rPr>
            </w:pPr>
            <w:r w:rsidRPr="00F80A35">
              <w:rPr>
                <w:rStyle w:val="cf01"/>
                <w:rFonts w:ascii="Arial" w:hAnsi="Arial" w:cs="Arial"/>
                <w:sz w:val="20"/>
                <w:szCs w:val="20"/>
              </w:rPr>
              <w:t>In 5.8.9.8</w:t>
            </w:r>
            <w:r w:rsidR="00000B59">
              <w:rPr>
                <w:rStyle w:val="cf01"/>
                <w:rFonts w:ascii="Arial" w:hAnsi="Arial" w:cs="Arial"/>
                <w:sz w:val="20"/>
                <w:szCs w:val="20"/>
              </w:rPr>
              <w:t>.</w:t>
            </w:r>
            <w:r w:rsidRPr="00F80A35">
              <w:rPr>
                <w:rStyle w:val="cf01"/>
                <w:rFonts w:ascii="Arial" w:hAnsi="Arial" w:cs="Arial"/>
                <w:sz w:val="20"/>
                <w:szCs w:val="20"/>
              </w:rPr>
              <w:t xml:space="preserve">2, indicate that the UE specific DRX cycle is provided in the </w:t>
            </w:r>
            <w:proofErr w:type="spellStart"/>
            <w:r w:rsidR="00347448" w:rsidRPr="00F80A35">
              <w:rPr>
                <w:rStyle w:val="cf01"/>
                <w:rFonts w:ascii="Arial" w:hAnsi="Arial" w:cs="Arial"/>
                <w:sz w:val="20"/>
                <w:szCs w:val="20"/>
              </w:rPr>
              <w:t>RemoteUEInformationSidelink</w:t>
            </w:r>
            <w:proofErr w:type="spellEnd"/>
            <w:r w:rsidR="00347448" w:rsidRPr="00F80A35">
              <w:rPr>
                <w:rStyle w:val="cf01"/>
                <w:rFonts w:ascii="Arial" w:hAnsi="Arial" w:cs="Arial"/>
                <w:sz w:val="20"/>
                <w:szCs w:val="20"/>
              </w:rPr>
              <w:t xml:space="preserve"> only if configured by the upper </w:t>
            </w:r>
            <w:proofErr w:type="gramStart"/>
            <w:r w:rsidR="00347448" w:rsidRPr="00F80A35">
              <w:rPr>
                <w:rStyle w:val="cf01"/>
                <w:rFonts w:ascii="Arial" w:hAnsi="Arial" w:cs="Arial"/>
                <w:sz w:val="20"/>
                <w:szCs w:val="20"/>
              </w:rPr>
              <w:t>layers,  In</w:t>
            </w:r>
            <w:proofErr w:type="gramEnd"/>
            <w:r w:rsidR="00347448" w:rsidRPr="00F80A35">
              <w:rPr>
                <w:rStyle w:val="cf01"/>
                <w:rFonts w:ascii="Arial" w:hAnsi="Arial" w:cs="Arial"/>
                <w:sz w:val="20"/>
                <w:szCs w:val="20"/>
              </w:rPr>
              <w:t xml:space="preserve"> 5.8.9.8.3</w:t>
            </w:r>
            <w:r w:rsidR="000E7567" w:rsidRPr="00F80A35">
              <w:rPr>
                <w:rStyle w:val="cf01"/>
                <w:rFonts w:ascii="Arial" w:hAnsi="Arial" w:cs="Arial"/>
                <w:sz w:val="20"/>
                <w:szCs w:val="20"/>
              </w:rPr>
              <w:t xml:space="preserve">, indicate that the relay calculates the paging occasions of the remote UE </w:t>
            </w:r>
            <w:r w:rsidR="00F80A35" w:rsidRPr="00F80A35">
              <w:rPr>
                <w:rStyle w:val="cf01"/>
                <w:rFonts w:ascii="Arial" w:hAnsi="Arial" w:cs="Arial"/>
                <w:sz w:val="20"/>
                <w:szCs w:val="20"/>
              </w:rPr>
              <w:t xml:space="preserve">using </w:t>
            </w:r>
            <w:r w:rsidR="000E7567" w:rsidRPr="00F80A35">
              <w:rPr>
                <w:rStyle w:val="cf01"/>
                <w:rFonts w:ascii="Arial" w:hAnsi="Arial" w:cs="Arial"/>
                <w:sz w:val="20"/>
                <w:szCs w:val="20"/>
              </w:rPr>
              <w:t xml:space="preserve">the minimum of the </w:t>
            </w:r>
            <w:r w:rsidR="00F80A35" w:rsidRPr="00F80A35">
              <w:rPr>
                <w:rStyle w:val="cf01"/>
                <w:rFonts w:ascii="Arial" w:hAnsi="Arial" w:cs="Arial"/>
                <w:sz w:val="20"/>
                <w:szCs w:val="20"/>
              </w:rPr>
              <w:t>DRX cycle received from the remote UE and the default only when a value is received from the remote UE.</w:t>
            </w:r>
          </w:p>
        </w:tc>
      </w:tr>
      <w:tr w:rsidR="00E4443D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2C6DD4A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1C576438" w:rsidR="00E4443D" w:rsidRDefault="00F80A35">
            <w:pPr>
              <w:pStyle w:val="CRCoverPage"/>
              <w:spacing w:after="0"/>
            </w:pPr>
            <w:r>
              <w:t xml:space="preserve">Remote/Relay UE </w:t>
            </w:r>
            <w:proofErr w:type="spellStart"/>
            <w:r>
              <w:t>behavior</w:t>
            </w:r>
            <w:proofErr w:type="spellEnd"/>
            <w:r>
              <w:t xml:space="preserve"> when upper layers/RRC does not configure a UE specific DRX cycle to the remote UE is not clear.</w:t>
            </w:r>
          </w:p>
        </w:tc>
      </w:tr>
      <w:tr w:rsidR="00E4443D" w14:paraId="07BFE04F" w14:textId="77777777">
        <w:tc>
          <w:tcPr>
            <w:tcW w:w="2694" w:type="dxa"/>
            <w:gridSpan w:val="2"/>
          </w:tcPr>
          <w:p w14:paraId="622445E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5A331F2D" w:rsidR="00E4443D" w:rsidRDefault="00000B5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5.8.9.8.2, 5.8.9.8.3</w:t>
            </w:r>
          </w:p>
        </w:tc>
      </w:tr>
      <w:tr w:rsidR="00E4443D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E4443D" w:rsidRDefault="00E4443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E4443D" w:rsidRDefault="00E4443D">
            <w:pPr>
              <w:pStyle w:val="CRCoverPage"/>
              <w:spacing w:after="0"/>
              <w:ind w:left="99"/>
            </w:pPr>
          </w:p>
        </w:tc>
      </w:tr>
      <w:tr w:rsidR="00E4443D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E4443D" w:rsidRDefault="00F92E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E4443D" w:rsidRDefault="00F92E1F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E4443D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E4443D" w:rsidRDefault="00F92E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E4443D" w:rsidRDefault="00F92E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  <w:tr w:rsidR="00E4443D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E4443D" w:rsidRDefault="00E4443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443D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DE6A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</w:tbl>
    <w:p w14:paraId="7598B8C6" w14:textId="77777777" w:rsidR="00E4443D" w:rsidRDefault="00E4443D">
      <w:pPr>
        <w:rPr>
          <w:rFonts w:eastAsia="SimSun"/>
          <w:lang w:eastAsia="zh-CN"/>
        </w:rPr>
      </w:pPr>
    </w:p>
    <w:p w14:paraId="7EF5748B" w14:textId="77777777" w:rsidR="00E4443D" w:rsidRDefault="00E4443D">
      <w:pPr>
        <w:rPr>
          <w:rFonts w:eastAsia="SimSun"/>
          <w:lang w:eastAsia="zh-CN"/>
        </w:rPr>
      </w:pPr>
    </w:p>
    <w:p w14:paraId="2984F900" w14:textId="77777777" w:rsidR="00E4443D" w:rsidRDefault="00E4443D">
      <w:pPr>
        <w:rPr>
          <w:rFonts w:eastAsia="SimSun"/>
          <w:lang w:eastAsia="zh-CN"/>
        </w:rPr>
      </w:pPr>
    </w:p>
    <w:p w14:paraId="6D513C41" w14:textId="77777777" w:rsidR="00E4443D" w:rsidRDefault="00E4443D">
      <w:pPr>
        <w:rPr>
          <w:rFonts w:eastAsia="SimSun"/>
          <w:lang w:eastAsia="zh-CN"/>
        </w:rPr>
      </w:pPr>
    </w:p>
    <w:p w14:paraId="60817FD9" w14:textId="77777777" w:rsidR="00E4443D" w:rsidRDefault="00E4443D">
      <w:pPr>
        <w:rPr>
          <w:rFonts w:eastAsia="SimSun"/>
          <w:lang w:eastAsia="zh-CN"/>
        </w:rPr>
      </w:pPr>
    </w:p>
    <w:p w14:paraId="2C6F526A" w14:textId="77777777" w:rsidR="00A570CF" w:rsidRDefault="00A570CF" w:rsidP="00A570CF">
      <w:pPr>
        <w:pStyle w:val="B10"/>
      </w:pPr>
    </w:p>
    <w:p w14:paraId="45B97676" w14:textId="77777777" w:rsidR="00A570CF" w:rsidRDefault="00A570CF" w:rsidP="00A57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First Modified Subclause </w:t>
      </w:r>
    </w:p>
    <w:p w14:paraId="387D33D5" w14:textId="77777777" w:rsidR="00A570CF" w:rsidRDefault="00A570CF" w:rsidP="00A570CF">
      <w:pPr>
        <w:pStyle w:val="Heading5"/>
        <w:rPr>
          <w:rFonts w:eastAsia="MS Mincho"/>
        </w:rPr>
      </w:pPr>
      <w:r>
        <w:rPr>
          <w:rFonts w:eastAsia="MS Mincho"/>
        </w:rPr>
        <w:t>5.8.9.8.2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</w:rPr>
        <w:t xml:space="preserve"> message</w:t>
      </w:r>
    </w:p>
    <w:p w14:paraId="363A51C3" w14:textId="77777777" w:rsidR="00A570CF" w:rsidRDefault="00A570CF" w:rsidP="00A570CF">
      <w:pPr>
        <w:rPr>
          <w:rFonts w:eastAsia="MS Mincho"/>
        </w:rPr>
      </w:pPr>
      <w:r>
        <w:t>The L2 U2N Remote UE in RRC_IDLE or RRC_INACTIVE shall:</w:t>
      </w:r>
    </w:p>
    <w:p w14:paraId="765F8871" w14:textId="77777777" w:rsidR="00A570CF" w:rsidRDefault="00A570CF" w:rsidP="00A570CF">
      <w:pPr>
        <w:pStyle w:val="B10"/>
      </w:pPr>
      <w:r>
        <w:t>1&gt;</w:t>
      </w:r>
      <w:r>
        <w:tab/>
        <w:t xml:space="preserve">if the UE has not stored a valid version of a SIB, in accordance with clause 5.2.2.2.1, of one or several required </w:t>
      </w:r>
      <w:proofErr w:type="gramStart"/>
      <w:r>
        <w:t>SIB</w:t>
      </w:r>
      <w:proofErr w:type="gramEnd"/>
      <w:r>
        <w:t>(s) in accordance with clause 5.2.2.1:</w:t>
      </w:r>
    </w:p>
    <w:p w14:paraId="4A0258C0" w14:textId="77777777" w:rsidR="00A570CF" w:rsidRDefault="00A570CF" w:rsidP="00A570CF">
      <w:pPr>
        <w:pStyle w:val="B2"/>
      </w:pPr>
      <w:r>
        <w:t>2&gt;</w:t>
      </w:r>
      <w:r>
        <w:tab/>
        <w:t xml:space="preserve">include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 xml:space="preserve"> in the </w:t>
      </w:r>
      <w:proofErr w:type="spellStart"/>
      <w:r>
        <w:rPr>
          <w:i/>
        </w:rPr>
        <w:t>RemoteUEInformationSidelink</w:t>
      </w:r>
      <w:proofErr w:type="spellEnd"/>
      <w:r>
        <w:t xml:space="preserve"> to indicate the requested SIB(s</w:t>
      </w:r>
      <w:proofErr w:type="gramStart"/>
      <w:r>
        <w:t>);</w:t>
      </w:r>
      <w:proofErr w:type="gramEnd"/>
    </w:p>
    <w:p w14:paraId="5713A7C6" w14:textId="77777777" w:rsidR="00A570CF" w:rsidRDefault="00A570CF" w:rsidP="00A570CF">
      <w:pPr>
        <w:pStyle w:val="B10"/>
      </w:pPr>
      <w:r>
        <w:t>1&gt;</w:t>
      </w:r>
      <w:r>
        <w:tab/>
        <w:t xml:space="preserve">set </w:t>
      </w:r>
      <w:proofErr w:type="spellStart"/>
      <w:r>
        <w:rPr>
          <w:i/>
        </w:rPr>
        <w:t>sl-PagingInfo-RemoteUE</w:t>
      </w:r>
      <w:proofErr w:type="spellEnd"/>
      <w:r>
        <w:t xml:space="preserve"> as follows:</w:t>
      </w:r>
    </w:p>
    <w:p w14:paraId="28183198" w14:textId="77777777" w:rsidR="00A570CF" w:rsidRDefault="00A570CF" w:rsidP="00A570CF">
      <w:pPr>
        <w:pStyle w:val="B2"/>
      </w:pPr>
      <w:r>
        <w:t>2&gt;</w:t>
      </w:r>
      <w:r>
        <w:tab/>
        <w:t>if the L2 U2N Remote UE is in RRC_IDLE:</w:t>
      </w:r>
    </w:p>
    <w:p w14:paraId="433365D1" w14:textId="77777777" w:rsidR="00A570CF" w:rsidRDefault="00A570CF" w:rsidP="00A570CF">
      <w:pPr>
        <w:pStyle w:val="B3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in the </w:t>
      </w:r>
      <w:proofErr w:type="spellStart"/>
      <w:r>
        <w:rPr>
          <w:i/>
        </w:rPr>
        <w:t>sl-PagingIdentity-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25D5D559" w14:textId="4F5FCF8F" w:rsidR="00A570CF" w:rsidRDefault="00A570CF" w:rsidP="00A570CF">
      <w:pPr>
        <w:pStyle w:val="B3"/>
      </w:pPr>
      <w:r>
        <w:t>3&gt;</w:t>
      </w:r>
      <w:r>
        <w:tab/>
        <w:t xml:space="preserve">set </w:t>
      </w:r>
      <w:r>
        <w:rPr>
          <w:i/>
        </w:rPr>
        <w:t>UE specific DRX cycle</w:t>
      </w:r>
      <w:r>
        <w:t xml:space="preserve"> to the value of UE specific </w:t>
      </w:r>
      <w:proofErr w:type="spellStart"/>
      <w:r>
        <w:t>Uu</w:t>
      </w:r>
      <w:proofErr w:type="spellEnd"/>
      <w:r>
        <w:t xml:space="preserve"> DRX cycle</w:t>
      </w:r>
      <w:ins w:id="0" w:author="Martino Freda" w:date="2022-04-25T11:12:00Z">
        <w:r w:rsidR="00BC2125">
          <w:t>, if</w:t>
        </w:r>
      </w:ins>
      <w:r>
        <w:t xml:space="preserve"> configured</w:t>
      </w:r>
      <w:ins w:id="1" w:author="Martino Freda" w:date="2022-04-25T11:12:00Z">
        <w:r w:rsidR="00BC2125">
          <w:t>,</w:t>
        </w:r>
      </w:ins>
      <w:r>
        <w:t xml:space="preserve"> by upper layer in the </w:t>
      </w:r>
      <w:proofErr w:type="spellStart"/>
      <w:r>
        <w:rPr>
          <w:i/>
        </w:rPr>
        <w:t>sl-PagingCycle</w:t>
      </w:r>
      <w:r>
        <w:rPr>
          <w:i/>
          <w:lang w:eastAsia="zh-CN"/>
        </w:rPr>
        <w:t>-</w:t>
      </w:r>
      <w:proofErr w:type="gramStart"/>
      <w:r>
        <w:rPr>
          <w:i/>
        </w:rPr>
        <w:t>RemoteUE</w:t>
      </w:r>
      <w:proofErr w:type="spellEnd"/>
      <w:r>
        <w:rPr>
          <w:i/>
        </w:rPr>
        <w:t>;</w:t>
      </w:r>
      <w:proofErr w:type="gramEnd"/>
    </w:p>
    <w:p w14:paraId="176689AE" w14:textId="77777777" w:rsidR="00A570CF" w:rsidRDefault="00A570CF" w:rsidP="00A570CF">
      <w:pPr>
        <w:pStyle w:val="B2"/>
      </w:pPr>
      <w:r>
        <w:t>2&gt;</w:t>
      </w:r>
      <w:r>
        <w:tab/>
        <w:t xml:space="preserve">else if the L2 U2N Remote UE is in RRC_INACTIVE: </w:t>
      </w:r>
    </w:p>
    <w:p w14:paraId="53BCA397" w14:textId="77777777" w:rsidR="00A570CF" w:rsidRDefault="00A570CF" w:rsidP="00A570CF">
      <w:pPr>
        <w:pStyle w:val="B3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and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 in the </w:t>
      </w:r>
      <w:proofErr w:type="spellStart"/>
      <w:r>
        <w:rPr>
          <w:i/>
        </w:rPr>
        <w:t>sl-PagingIdentity-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06DCA75C" w14:textId="6772ECE3" w:rsidR="00A570CF" w:rsidRDefault="00A570CF" w:rsidP="00A570CF">
      <w:pPr>
        <w:pStyle w:val="B3"/>
      </w:pPr>
      <w:r>
        <w:t>3&gt;</w:t>
      </w:r>
      <w:r>
        <w:tab/>
        <w:t xml:space="preserve">set </w:t>
      </w:r>
      <w:r>
        <w:rPr>
          <w:i/>
        </w:rPr>
        <w:t>UE specific DRX cycle</w:t>
      </w:r>
      <w:r>
        <w:t xml:space="preserve"> to the minimum value of UE specific </w:t>
      </w:r>
      <w:proofErr w:type="spellStart"/>
      <w:r>
        <w:t>Uu</w:t>
      </w:r>
      <w:proofErr w:type="spellEnd"/>
      <w:r>
        <w:t xml:space="preserve"> DRX cycles (</w:t>
      </w:r>
      <w:ins w:id="2" w:author="Martino Freda" w:date="2022-04-25T11:12:00Z">
        <w:r w:rsidR="004E2254">
          <w:t xml:space="preserve">if </w:t>
        </w:r>
      </w:ins>
      <w:ins w:id="3" w:author="Martino Freda" w:date="2022-04-25T11:13:00Z">
        <w:r w:rsidR="004E2254">
          <w:t xml:space="preserve">either or both are </w:t>
        </w:r>
      </w:ins>
      <w:r>
        <w:t xml:space="preserve">configured by upper layer and configured by RAN) in the </w:t>
      </w:r>
      <w:proofErr w:type="spellStart"/>
      <w:r>
        <w:rPr>
          <w:i/>
        </w:rPr>
        <w:t>sl-PagingCycle-</w:t>
      </w:r>
      <w:proofErr w:type="gramStart"/>
      <w:r>
        <w:rPr>
          <w:i/>
        </w:rPr>
        <w:t>RemoteUE</w:t>
      </w:r>
      <w:proofErr w:type="spellEnd"/>
      <w:r>
        <w:rPr>
          <w:i/>
        </w:rPr>
        <w:t>;</w:t>
      </w:r>
      <w:proofErr w:type="gramEnd"/>
    </w:p>
    <w:p w14:paraId="4B4BEAE5" w14:textId="2741CC33" w:rsidR="00E4443D" w:rsidRDefault="00A570CF" w:rsidP="00A570CF">
      <w:pPr>
        <w:pStyle w:val="B10"/>
        <w:rPr>
          <w:i/>
        </w:rPr>
      </w:pPr>
      <w:r>
        <w:t>1&gt;</w:t>
      </w:r>
      <w:r>
        <w:tab/>
        <w:t xml:space="preserve">submit the </w:t>
      </w:r>
      <w:proofErr w:type="spellStart"/>
      <w:r>
        <w:rPr>
          <w:i/>
        </w:rPr>
        <w:t>RemoteUEInformationSidelink</w:t>
      </w:r>
      <w:proofErr w:type="spellEnd"/>
      <w:r>
        <w:rPr>
          <w:i/>
        </w:rPr>
        <w:t xml:space="preserve"> </w:t>
      </w:r>
      <w:r>
        <w:t xml:space="preserve">message to lower layers for </w:t>
      </w:r>
      <w:proofErr w:type="gramStart"/>
      <w:r>
        <w:t>transmission;</w:t>
      </w:r>
      <w:proofErr w:type="gramEnd"/>
      <w:r w:rsidR="00F92E1F">
        <w:rPr>
          <w:i/>
        </w:rPr>
        <w:t xml:space="preserve"> </w:t>
      </w:r>
    </w:p>
    <w:p w14:paraId="2243914D" w14:textId="152A0979" w:rsidR="001045AF" w:rsidRDefault="001045AF" w:rsidP="00A570CF">
      <w:pPr>
        <w:pStyle w:val="B10"/>
        <w:rPr>
          <w:i/>
        </w:rPr>
      </w:pPr>
    </w:p>
    <w:p w14:paraId="072F26F9" w14:textId="77777777" w:rsidR="00B25247" w:rsidRDefault="00B25247" w:rsidP="00B25247">
      <w:pPr>
        <w:pStyle w:val="B10"/>
      </w:pPr>
    </w:p>
    <w:p w14:paraId="36F6CA24" w14:textId="3DACADF9" w:rsidR="00B25247" w:rsidRDefault="00B25247" w:rsidP="00B25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Next Modified Subclause </w:t>
      </w:r>
    </w:p>
    <w:p w14:paraId="46D55BE9" w14:textId="77777777" w:rsidR="00B25247" w:rsidRDefault="00B25247" w:rsidP="00B25247">
      <w:pPr>
        <w:pStyle w:val="Heading5"/>
        <w:rPr>
          <w:rFonts w:eastAsia="MS Mincho"/>
        </w:rPr>
      </w:pPr>
      <w:r>
        <w:rPr>
          <w:rFonts w:eastAsia="MS Mincho"/>
        </w:rPr>
        <w:t>5.8.9.8.3</w:t>
      </w:r>
      <w:r>
        <w:rPr>
          <w:rFonts w:eastAsia="MS Mincho"/>
        </w:rPr>
        <w:tab/>
      </w:r>
      <w:r>
        <w:t xml:space="preserve">Reception of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</w:rPr>
        <w:t xml:space="preserve"> message by the L2 U2N Relay UE</w:t>
      </w:r>
    </w:p>
    <w:p w14:paraId="0233CE8B" w14:textId="77777777" w:rsidR="00B25247" w:rsidRDefault="00B25247" w:rsidP="00B25247">
      <w:pPr>
        <w:rPr>
          <w:rFonts w:eastAsia="MS Mincho"/>
        </w:rPr>
      </w:pPr>
      <w:r>
        <w:t>The L2 U2N Relay UE shall:</w:t>
      </w:r>
    </w:p>
    <w:p w14:paraId="18875642" w14:textId="77777777" w:rsidR="00B25247" w:rsidRDefault="00B25247" w:rsidP="00B25247">
      <w:pPr>
        <w:pStyle w:val="B10"/>
      </w:pPr>
      <w:r>
        <w:t>1&gt;</w:t>
      </w:r>
      <w:r>
        <w:tab/>
        <w:t xml:space="preserve">if the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includes the </w:t>
      </w:r>
      <w:proofErr w:type="spellStart"/>
      <w:r>
        <w:rPr>
          <w:i/>
        </w:rPr>
        <w:t>sl-PagingInfo-RemoteUE</w:t>
      </w:r>
      <w:proofErr w:type="spellEnd"/>
      <w:r>
        <w:t>:</w:t>
      </w:r>
    </w:p>
    <w:p w14:paraId="1B04D874" w14:textId="77777777" w:rsidR="00B25247" w:rsidRDefault="00B25247" w:rsidP="00B25247">
      <w:pPr>
        <w:pStyle w:val="B2"/>
        <w:rPr>
          <w:rFonts w:eastAsia="SimSun"/>
          <w:lang w:eastAsia="zh-CN"/>
        </w:rPr>
      </w:pPr>
      <w:r>
        <w:t>2&gt;</w:t>
      </w:r>
      <w:r>
        <w:tab/>
        <w:t>if the UE is in RRC_CONNECTED on an active BWP with common search space configured including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pagingSearchSpace</w:t>
      </w:r>
      <w:proofErr w:type="spellEnd"/>
      <w:r>
        <w:rPr>
          <w:rFonts w:eastAsia="SimSun"/>
          <w:lang w:eastAsia="zh-CN"/>
        </w:rPr>
        <w:t>; or</w:t>
      </w:r>
    </w:p>
    <w:p w14:paraId="23F0A6A5" w14:textId="77777777" w:rsidR="00B25247" w:rsidRDefault="00B25247" w:rsidP="00B25247">
      <w:pPr>
        <w:pStyle w:val="B2"/>
        <w:rPr>
          <w:rFonts w:eastAsia="SimSun"/>
          <w:lang w:eastAsia="zh-CN"/>
        </w:rPr>
      </w:pPr>
      <w:r>
        <w:t>2&gt;</w:t>
      </w:r>
      <w:r>
        <w:tab/>
        <w:t xml:space="preserve">if the UE is </w:t>
      </w:r>
      <w:r>
        <w:rPr>
          <w:rFonts w:eastAsia="SimSun"/>
          <w:lang w:eastAsia="zh-CN"/>
        </w:rPr>
        <w:t xml:space="preserve">in </w:t>
      </w:r>
      <w:r>
        <w:t>RRC_IDLE or RRC_INACITIVE</w:t>
      </w:r>
      <w:r>
        <w:rPr>
          <w:rFonts w:eastAsia="SimSun"/>
          <w:lang w:eastAsia="zh-CN"/>
        </w:rPr>
        <w:t>:</w:t>
      </w:r>
    </w:p>
    <w:p w14:paraId="6235CCE0" w14:textId="77777777" w:rsidR="00B25247" w:rsidRDefault="00B25247" w:rsidP="00B25247">
      <w:pPr>
        <w:pStyle w:val="B3"/>
        <w:rPr>
          <w:rFonts w:eastAsia="SimSun"/>
          <w:lang w:eastAsia="zh-CN"/>
        </w:rPr>
      </w:pPr>
      <w:r>
        <w:t>3&gt;</w:t>
      </w:r>
      <w:r>
        <w:tab/>
        <w:t xml:space="preserve">if 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setup</w:t>
      </w:r>
      <w:r>
        <w:rPr>
          <w:rFonts w:eastAsia="Batang"/>
          <w:noProof/>
        </w:rPr>
        <w:t>:</w:t>
      </w:r>
    </w:p>
    <w:p w14:paraId="45018B69" w14:textId="0CCD566E" w:rsidR="00B25247" w:rsidRDefault="00B25247" w:rsidP="00B25247">
      <w:pPr>
        <w:pStyle w:val="B4"/>
      </w:pPr>
      <w:r>
        <w:t>4&gt;</w:t>
      </w:r>
      <w:r>
        <w:tab/>
        <w:t xml:space="preserve">monitor the </w:t>
      </w:r>
      <w:r>
        <w:rPr>
          <w:i/>
        </w:rPr>
        <w:t>Paging</w:t>
      </w:r>
      <w:r>
        <w:t xml:space="preserve"> message at the L2 U2N Remote UE's paging occasion calculated </w:t>
      </w:r>
      <w:ins w:id="4" w:author="Martino Freda" w:date="2022-04-25T11:23:00Z">
        <w:r w:rsidR="005110EB">
          <w:t xml:space="preserve">as the minimum of </w:t>
        </w:r>
      </w:ins>
      <w:del w:id="5" w:author="Martino Freda" w:date="2022-04-25T11:23:00Z">
        <w:r w:rsidDel="001F0D76">
          <w:delText xml:space="preserve">according to </w:delText>
        </w:r>
      </w:del>
      <w:proofErr w:type="spellStart"/>
      <w:r>
        <w:rPr>
          <w:i/>
        </w:rPr>
        <w:t>sl-PagingCycle-RemoteUE</w:t>
      </w:r>
      <w:proofErr w:type="spellEnd"/>
      <w:ins w:id="6" w:author="Martino Freda" w:date="2022-04-25T11:19:00Z">
        <w:r w:rsidR="00DA4F5F">
          <w:rPr>
            <w:i/>
          </w:rPr>
          <w:t>, if</w:t>
        </w:r>
      </w:ins>
      <w:r>
        <w:rPr>
          <w:i/>
        </w:rPr>
        <w:t xml:space="preserve"> </w:t>
      </w:r>
      <w:ins w:id="7" w:author="Martino Freda" w:date="2022-04-25T11:23:00Z">
        <w:r w:rsidR="001F0D76">
          <w:rPr>
            <w:i/>
          </w:rPr>
          <w:t>received from the remote UE, and the default paging cycle</w:t>
        </w:r>
      </w:ins>
      <w:del w:id="8" w:author="Martino Freda" w:date="2022-04-25T11:23:00Z">
        <w:r w:rsidDel="001F0D76">
          <w:delText>included in</w:delText>
        </w:r>
        <w:r w:rsidDel="001F0D76">
          <w:rPr>
            <w:i/>
          </w:rPr>
          <w:delText xml:space="preserve"> sl-PagingInfo-RemoteUE</w:delText>
        </w:r>
      </w:del>
      <w:r>
        <w:t>;</w:t>
      </w:r>
    </w:p>
    <w:p w14:paraId="674E1368" w14:textId="77777777" w:rsidR="00B25247" w:rsidRDefault="00B25247" w:rsidP="00B25247">
      <w:pPr>
        <w:pStyle w:val="B3"/>
        <w:rPr>
          <w:rFonts w:eastAsia="Batang"/>
          <w:noProof/>
        </w:rPr>
      </w:pPr>
      <w:r>
        <w:t>3&gt;</w:t>
      </w:r>
      <w:r>
        <w:tab/>
        <w:t xml:space="preserve">else (the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release</w:t>
      </w:r>
      <w:r>
        <w:rPr>
          <w:rFonts w:eastAsia="Batang"/>
          <w:noProof/>
        </w:rPr>
        <w:t>):</w:t>
      </w:r>
    </w:p>
    <w:p w14:paraId="394B7BEF" w14:textId="77777777" w:rsidR="00B25247" w:rsidRDefault="00B25247" w:rsidP="00B25247">
      <w:pPr>
        <w:pStyle w:val="B4"/>
      </w:pPr>
      <w:r>
        <w:t>4&gt;</w:t>
      </w:r>
      <w:r>
        <w:tab/>
        <w:t xml:space="preserve">stop monitoring the </w:t>
      </w:r>
      <w:r>
        <w:rPr>
          <w:i/>
        </w:rPr>
        <w:t>Paging</w:t>
      </w:r>
      <w:r>
        <w:t xml:space="preserve"> message at the L2 U2N Remote UE's paging </w:t>
      </w:r>
      <w:proofErr w:type="gramStart"/>
      <w:r>
        <w:t>occasion;</w:t>
      </w:r>
      <w:proofErr w:type="gramEnd"/>
    </w:p>
    <w:p w14:paraId="1FDE6308" w14:textId="77777777" w:rsidR="00B25247" w:rsidRDefault="00B25247" w:rsidP="00B25247">
      <w:pPr>
        <w:pStyle w:val="B4"/>
      </w:pPr>
      <w:r>
        <w:t>4&gt;</w:t>
      </w:r>
      <w:r>
        <w:tab/>
        <w:t>release the received paging information in</w:t>
      </w:r>
      <w:r>
        <w:rPr>
          <w:i/>
        </w:rPr>
        <w:t xml:space="preserve"> </w:t>
      </w:r>
      <w:proofErr w:type="spellStart"/>
      <w:r>
        <w:rPr>
          <w:i/>
        </w:rPr>
        <w:t>sl-PagingInfo-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3189F044" w14:textId="77777777" w:rsidR="00B25247" w:rsidRDefault="00B25247" w:rsidP="00B25247">
      <w:pPr>
        <w:pStyle w:val="B2"/>
        <w:rPr>
          <w:rFonts w:eastAsia="SimSun"/>
          <w:lang w:eastAsia="zh-CN"/>
        </w:rPr>
      </w:pPr>
      <w:r>
        <w:t>2&gt;</w:t>
      </w:r>
      <w:r>
        <w:tab/>
        <w:t xml:space="preserve">else (the UE is </w:t>
      </w:r>
      <w:r>
        <w:rPr>
          <w:rFonts w:eastAsia="SimSun"/>
          <w:lang w:eastAsia="zh-CN"/>
        </w:rPr>
        <w:t>in</w:t>
      </w:r>
      <w:r>
        <w:t xml:space="preserve"> RRC_CONNECTED on an active BWP without </w:t>
      </w:r>
      <w:proofErr w:type="spellStart"/>
      <w:r>
        <w:rPr>
          <w:i/>
          <w:iCs/>
        </w:rPr>
        <w:t>pagingSearchSpace</w:t>
      </w:r>
      <w:proofErr w:type="spellEnd"/>
      <w:r>
        <w:t xml:space="preserve"> configured)</w:t>
      </w:r>
      <w:r>
        <w:rPr>
          <w:rFonts w:eastAsia="SimSun"/>
          <w:lang w:eastAsia="zh-CN"/>
        </w:rPr>
        <w:t>:</w:t>
      </w:r>
    </w:p>
    <w:p w14:paraId="13D329B0" w14:textId="77777777" w:rsidR="00B25247" w:rsidRDefault="00B25247" w:rsidP="00B25247">
      <w:pPr>
        <w:pStyle w:val="B3"/>
        <w:rPr>
          <w:rFonts w:eastAsia="SimSun"/>
          <w:lang w:eastAsia="zh-CN"/>
        </w:rPr>
      </w:pPr>
      <w:r>
        <w:t>3&gt;</w:t>
      </w:r>
      <w:r>
        <w:tab/>
        <w:t xml:space="preserve">if 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setup</w:t>
      </w:r>
      <w:r>
        <w:rPr>
          <w:rFonts w:eastAsia="Batang"/>
          <w:noProof/>
        </w:rPr>
        <w:t>:</w:t>
      </w:r>
    </w:p>
    <w:p w14:paraId="26F2F545" w14:textId="77777777" w:rsidR="00B25247" w:rsidRDefault="00B25247" w:rsidP="00B25247">
      <w:pPr>
        <w:pStyle w:val="B4"/>
      </w:pPr>
      <w:r>
        <w:t>4&gt;</w:t>
      </w:r>
      <w:r>
        <w:tab/>
        <w:t xml:space="preserve">include the received </w:t>
      </w:r>
      <w:proofErr w:type="spellStart"/>
      <w:r>
        <w:rPr>
          <w:i/>
        </w:rPr>
        <w:t>sl-PagingIdentity-RemoteUE</w:t>
      </w:r>
      <w:proofErr w:type="spellEnd"/>
      <w:r>
        <w:t xml:space="preserve"> in </w:t>
      </w:r>
      <w:proofErr w:type="spellStart"/>
      <w:r>
        <w:rPr>
          <w:i/>
        </w:rPr>
        <w:t>SidelinkUEInformationNR</w:t>
      </w:r>
      <w:proofErr w:type="spellEnd"/>
      <w:r>
        <w:t xml:space="preserve"> message and perform </w:t>
      </w:r>
      <w:proofErr w:type="spellStart"/>
      <w:r>
        <w:t>Sidelink</w:t>
      </w:r>
      <w:proofErr w:type="spellEnd"/>
      <w:r>
        <w:t xml:space="preserve"> UE information transmission in accordance with </w:t>
      </w:r>
      <w:proofErr w:type="gramStart"/>
      <w:r>
        <w:t>5.8.3;</w:t>
      </w:r>
      <w:proofErr w:type="gramEnd"/>
      <w:r>
        <w:t xml:space="preserve"> </w:t>
      </w:r>
    </w:p>
    <w:p w14:paraId="51B8119C" w14:textId="77777777" w:rsidR="00B25247" w:rsidRDefault="00B25247" w:rsidP="00B25247">
      <w:pPr>
        <w:pStyle w:val="B3"/>
        <w:rPr>
          <w:rFonts w:eastAsia="Batang"/>
          <w:noProof/>
        </w:rPr>
      </w:pPr>
      <w:r>
        <w:lastRenderedPageBreak/>
        <w:t>3&gt;</w:t>
      </w:r>
      <w:r>
        <w:tab/>
        <w:t xml:space="preserve">else (the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release</w:t>
      </w:r>
      <w:r>
        <w:rPr>
          <w:rFonts w:eastAsia="Batang"/>
          <w:noProof/>
        </w:rPr>
        <w:t>):</w:t>
      </w:r>
    </w:p>
    <w:p w14:paraId="1D887AB2" w14:textId="77777777" w:rsidR="00B25247" w:rsidRDefault="00B25247" w:rsidP="00B25247">
      <w:pPr>
        <w:pStyle w:val="B4"/>
      </w:pPr>
      <w:r>
        <w:t>4&gt;</w:t>
      </w:r>
      <w:r>
        <w:tab/>
        <w:t xml:space="preserve">initiate transmission of the </w:t>
      </w:r>
      <w:proofErr w:type="spellStart"/>
      <w:r>
        <w:rPr>
          <w:i/>
        </w:rPr>
        <w:t>SidelinkUEInformationNR</w:t>
      </w:r>
      <w:proofErr w:type="spellEnd"/>
      <w:r>
        <w:t xml:space="preserve"> message to release the </w:t>
      </w:r>
      <w:proofErr w:type="spellStart"/>
      <w:r>
        <w:rPr>
          <w:i/>
        </w:rPr>
        <w:t>sl-PagingIdentity-RemoteUE</w:t>
      </w:r>
      <w:proofErr w:type="spellEnd"/>
      <w:r>
        <w:t xml:space="preserve"> in </w:t>
      </w:r>
      <w:proofErr w:type="spellStart"/>
      <w:r>
        <w:rPr>
          <w:i/>
        </w:rPr>
        <w:t>SidelinkUEInformationNR</w:t>
      </w:r>
      <w:proofErr w:type="spellEnd"/>
      <w:r>
        <w:t xml:space="preserve"> message in accordance with </w:t>
      </w:r>
      <w:proofErr w:type="gramStart"/>
      <w:r>
        <w:t>5.8.3;</w:t>
      </w:r>
      <w:proofErr w:type="gramEnd"/>
    </w:p>
    <w:p w14:paraId="17D7BD28" w14:textId="77777777" w:rsidR="00B25247" w:rsidRDefault="00B25247" w:rsidP="00B25247">
      <w:pPr>
        <w:pStyle w:val="B4"/>
      </w:pPr>
      <w:r>
        <w:t>4&gt;</w:t>
      </w:r>
      <w:r>
        <w:tab/>
        <w:t>release the received paging information in</w:t>
      </w:r>
      <w:r>
        <w:rPr>
          <w:i/>
        </w:rPr>
        <w:t xml:space="preserve"> </w:t>
      </w:r>
      <w:proofErr w:type="spellStart"/>
      <w:r>
        <w:rPr>
          <w:i/>
        </w:rPr>
        <w:t>sl-PagingInfo-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4A806DBD" w14:textId="77777777" w:rsidR="00B25247" w:rsidRDefault="00B25247" w:rsidP="00B25247">
      <w:pPr>
        <w:pStyle w:val="B10"/>
      </w:pPr>
      <w:r>
        <w:t>1&gt;</w:t>
      </w:r>
      <w:r>
        <w:tab/>
        <w:t xml:space="preserve">if the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includes the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>:</w:t>
      </w:r>
    </w:p>
    <w:p w14:paraId="3BFECD11" w14:textId="77777777" w:rsidR="00B25247" w:rsidRDefault="00B25247" w:rsidP="00B25247">
      <w:pPr>
        <w:pStyle w:val="B2"/>
        <w:rPr>
          <w:rFonts w:eastAsia="Batang"/>
          <w:noProof/>
        </w:rPr>
      </w:pPr>
      <w:r>
        <w:t>2&gt;</w:t>
      </w:r>
      <w:r>
        <w:tab/>
        <w:t xml:space="preserve">if the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 xml:space="preserve"> is set to </w:t>
      </w:r>
      <w:r>
        <w:rPr>
          <w:rFonts w:eastAsia="Batang"/>
          <w:i/>
          <w:noProof/>
        </w:rPr>
        <w:t>setup</w:t>
      </w:r>
      <w:r>
        <w:rPr>
          <w:rFonts w:eastAsia="Batang"/>
          <w:noProof/>
        </w:rPr>
        <w:t>:</w:t>
      </w:r>
    </w:p>
    <w:p w14:paraId="390DE41C" w14:textId="77777777" w:rsidR="00B25247" w:rsidRDefault="00B25247" w:rsidP="00B25247">
      <w:pPr>
        <w:pStyle w:val="B3"/>
        <w:rPr>
          <w:rFonts w:eastAsia="DengXian"/>
          <w:lang w:eastAsia="zh-CN"/>
        </w:rPr>
      </w:pPr>
      <w:r>
        <w:t>3&gt;</w:t>
      </w:r>
      <w:r>
        <w:tab/>
      </w:r>
      <w:r>
        <w:rPr>
          <w:rFonts w:eastAsia="DengXian"/>
          <w:lang w:eastAsia="zh-CN"/>
        </w:rPr>
        <w:t xml:space="preserve">perform </w:t>
      </w:r>
      <w:r>
        <w:rPr>
          <w:rFonts w:eastAsia="MS Mincho"/>
        </w:rPr>
        <w:t>acquisition of the system information indicated</w:t>
      </w:r>
      <w:r>
        <w:t xml:space="preserve"> in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rPr>
          <w:rFonts w:eastAsia="MS Mincho"/>
        </w:rPr>
        <w:t xml:space="preserve"> </w:t>
      </w:r>
      <w:r>
        <w:t xml:space="preserve">in accordance with </w:t>
      </w:r>
      <w:proofErr w:type="gramStart"/>
      <w:r>
        <w:t>5.2.2;</w:t>
      </w:r>
      <w:proofErr w:type="gramEnd"/>
    </w:p>
    <w:p w14:paraId="64F4E554" w14:textId="77777777" w:rsidR="00B25247" w:rsidRDefault="00B25247" w:rsidP="00B25247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 xml:space="preserve"> is set to </w:t>
      </w:r>
      <w:r>
        <w:rPr>
          <w:rFonts w:eastAsia="Batang"/>
          <w:i/>
          <w:noProof/>
        </w:rPr>
        <w:t>release</w:t>
      </w:r>
      <w:r>
        <w:rPr>
          <w:rFonts w:eastAsia="Batang"/>
          <w:noProof/>
        </w:rPr>
        <w:t>:</w:t>
      </w:r>
      <w:r>
        <w:t xml:space="preserve"> </w:t>
      </w:r>
    </w:p>
    <w:p w14:paraId="220EBB95" w14:textId="77777777" w:rsidR="00B25247" w:rsidRDefault="00B25247" w:rsidP="00B25247">
      <w:pPr>
        <w:pStyle w:val="B3"/>
      </w:pPr>
      <w:r>
        <w:t>3&gt;</w:t>
      </w:r>
      <w:r>
        <w:tab/>
        <w:t xml:space="preserve">release received SIB request in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>.</w:t>
      </w:r>
    </w:p>
    <w:p w14:paraId="6BE18C6E" w14:textId="77777777" w:rsidR="00B25247" w:rsidRDefault="00B25247" w:rsidP="00A570CF">
      <w:pPr>
        <w:pStyle w:val="B10"/>
        <w:rPr>
          <w:i/>
        </w:rPr>
      </w:pPr>
    </w:p>
    <w:p w14:paraId="755B5BCA" w14:textId="77777777" w:rsidR="001045AF" w:rsidRDefault="001045AF" w:rsidP="00A570CF">
      <w:pPr>
        <w:pStyle w:val="B10"/>
        <w:rPr>
          <w:i/>
        </w:rPr>
      </w:pPr>
    </w:p>
    <w:sectPr w:rsidR="001045AF" w:rsidSect="0036795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C3251" w14:textId="77777777" w:rsidR="00E831DE" w:rsidRDefault="00E831DE">
      <w:pPr>
        <w:spacing w:after="0"/>
      </w:pPr>
      <w:r>
        <w:separator/>
      </w:r>
    </w:p>
  </w:endnote>
  <w:endnote w:type="continuationSeparator" w:id="0">
    <w:p w14:paraId="23828042" w14:textId="77777777" w:rsidR="00E831DE" w:rsidRDefault="00E831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54FED" w14:textId="77777777" w:rsidR="00E831DE" w:rsidRDefault="00E831DE">
      <w:pPr>
        <w:spacing w:after="0"/>
      </w:pPr>
      <w:r>
        <w:separator/>
      </w:r>
    </w:p>
  </w:footnote>
  <w:footnote w:type="continuationSeparator" w:id="0">
    <w:p w14:paraId="11BB5792" w14:textId="77777777" w:rsidR="00E831DE" w:rsidRDefault="00E831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263EEE" w:rsidRDefault="00263E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263EEE" w:rsidRDefault="00263EE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263EEE" w:rsidRDefault="00263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5471526">
    <w:abstractNumId w:val="2"/>
  </w:num>
  <w:num w:numId="2" w16cid:durableId="813914893">
    <w:abstractNumId w:val="6"/>
  </w:num>
  <w:num w:numId="3" w16cid:durableId="1872761758">
    <w:abstractNumId w:val="10"/>
  </w:num>
  <w:num w:numId="4" w16cid:durableId="1361973517">
    <w:abstractNumId w:val="13"/>
  </w:num>
  <w:num w:numId="5" w16cid:durableId="440339030">
    <w:abstractNumId w:val="3"/>
  </w:num>
  <w:num w:numId="6" w16cid:durableId="1214735319">
    <w:abstractNumId w:val="4"/>
  </w:num>
  <w:num w:numId="7" w16cid:durableId="78597318">
    <w:abstractNumId w:val="0"/>
  </w:num>
  <w:num w:numId="8" w16cid:durableId="1729837954">
    <w:abstractNumId w:val="11"/>
  </w:num>
  <w:num w:numId="9" w16cid:durableId="537201309">
    <w:abstractNumId w:val="8"/>
  </w:num>
  <w:num w:numId="10" w16cid:durableId="199710726">
    <w:abstractNumId w:val="7"/>
  </w:num>
  <w:num w:numId="11" w16cid:durableId="1665233383">
    <w:abstractNumId w:val="9"/>
  </w:num>
  <w:num w:numId="12" w16cid:durableId="1768193051">
    <w:abstractNumId w:val="12"/>
  </w:num>
  <w:num w:numId="13" w16cid:durableId="1782142762">
    <w:abstractNumId w:val="5"/>
  </w:num>
  <w:num w:numId="14" w16cid:durableId="985161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o Freda">
    <w15:presenceInfo w15:providerId="None" w15:userId="Martino Fr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0B59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0AF7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5C48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567"/>
    <w:rsid w:val="000E78A8"/>
    <w:rsid w:val="000F171E"/>
    <w:rsid w:val="000F2D2B"/>
    <w:rsid w:val="000F2E95"/>
    <w:rsid w:val="000F3ED2"/>
    <w:rsid w:val="000F631F"/>
    <w:rsid w:val="00101739"/>
    <w:rsid w:val="00101D21"/>
    <w:rsid w:val="0010316F"/>
    <w:rsid w:val="00104596"/>
    <w:rsid w:val="001045AF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29A5"/>
    <w:rsid w:val="001D2E28"/>
    <w:rsid w:val="001D319E"/>
    <w:rsid w:val="001D50CB"/>
    <w:rsid w:val="001D7973"/>
    <w:rsid w:val="001E13F0"/>
    <w:rsid w:val="001E367E"/>
    <w:rsid w:val="001E3C71"/>
    <w:rsid w:val="001E41F3"/>
    <w:rsid w:val="001E4F1A"/>
    <w:rsid w:val="001F0D76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67A6"/>
    <w:rsid w:val="00211FBF"/>
    <w:rsid w:val="0021294C"/>
    <w:rsid w:val="002135D3"/>
    <w:rsid w:val="00215F2E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2E2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6C39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C7FE3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085B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448"/>
    <w:rsid w:val="00347B53"/>
    <w:rsid w:val="00350DF8"/>
    <w:rsid w:val="00351B1D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67951"/>
    <w:rsid w:val="00371EDD"/>
    <w:rsid w:val="003729B4"/>
    <w:rsid w:val="00372AAE"/>
    <w:rsid w:val="003749C3"/>
    <w:rsid w:val="00374D0B"/>
    <w:rsid w:val="0037746A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1899"/>
    <w:rsid w:val="003C2757"/>
    <w:rsid w:val="003C28B1"/>
    <w:rsid w:val="003C3969"/>
    <w:rsid w:val="003C4CBE"/>
    <w:rsid w:val="003C4FB3"/>
    <w:rsid w:val="003C6750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5E41"/>
    <w:rsid w:val="003F70AC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4737F"/>
    <w:rsid w:val="00450108"/>
    <w:rsid w:val="00450411"/>
    <w:rsid w:val="00450872"/>
    <w:rsid w:val="00451A0E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107D"/>
    <w:rsid w:val="00473728"/>
    <w:rsid w:val="00474BF2"/>
    <w:rsid w:val="00475E36"/>
    <w:rsid w:val="00476763"/>
    <w:rsid w:val="00477B80"/>
    <w:rsid w:val="00481A63"/>
    <w:rsid w:val="00482880"/>
    <w:rsid w:val="00483CFF"/>
    <w:rsid w:val="00486081"/>
    <w:rsid w:val="0048649F"/>
    <w:rsid w:val="004904A8"/>
    <w:rsid w:val="00491B87"/>
    <w:rsid w:val="00492BB3"/>
    <w:rsid w:val="0049389E"/>
    <w:rsid w:val="00494833"/>
    <w:rsid w:val="00495FB2"/>
    <w:rsid w:val="0049713E"/>
    <w:rsid w:val="00497E16"/>
    <w:rsid w:val="004A2D1E"/>
    <w:rsid w:val="004A327C"/>
    <w:rsid w:val="004A45E1"/>
    <w:rsid w:val="004A4AB6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7CB"/>
    <w:rsid w:val="004E2254"/>
    <w:rsid w:val="004E2725"/>
    <w:rsid w:val="004E283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B42"/>
    <w:rsid w:val="00504CB1"/>
    <w:rsid w:val="00504DC3"/>
    <w:rsid w:val="00506198"/>
    <w:rsid w:val="0050674B"/>
    <w:rsid w:val="00507339"/>
    <w:rsid w:val="00507801"/>
    <w:rsid w:val="005105A0"/>
    <w:rsid w:val="005110EB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F5F"/>
    <w:rsid w:val="005B2F7D"/>
    <w:rsid w:val="005B478C"/>
    <w:rsid w:val="005B58E3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061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40E7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6DE"/>
    <w:rsid w:val="00712D84"/>
    <w:rsid w:val="00712E14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27F6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6F92"/>
    <w:rsid w:val="007A78B0"/>
    <w:rsid w:val="007A7C58"/>
    <w:rsid w:val="007B046C"/>
    <w:rsid w:val="007B4C65"/>
    <w:rsid w:val="007B512A"/>
    <w:rsid w:val="007B58C3"/>
    <w:rsid w:val="007B652B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1B08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0E4"/>
    <w:rsid w:val="0086028F"/>
    <w:rsid w:val="00860626"/>
    <w:rsid w:val="008612A2"/>
    <w:rsid w:val="008623B9"/>
    <w:rsid w:val="008626E7"/>
    <w:rsid w:val="00863FB2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4E8"/>
    <w:rsid w:val="00880ACC"/>
    <w:rsid w:val="00881AF1"/>
    <w:rsid w:val="00881D0F"/>
    <w:rsid w:val="008820FC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4BD1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1298"/>
    <w:rsid w:val="009020A5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65A5"/>
    <w:rsid w:val="009B7E69"/>
    <w:rsid w:val="009C0751"/>
    <w:rsid w:val="009C1AA7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3659B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70CF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4258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72D"/>
    <w:rsid w:val="00B07B2B"/>
    <w:rsid w:val="00B11CFA"/>
    <w:rsid w:val="00B15941"/>
    <w:rsid w:val="00B16615"/>
    <w:rsid w:val="00B1792A"/>
    <w:rsid w:val="00B21E6E"/>
    <w:rsid w:val="00B23895"/>
    <w:rsid w:val="00B2521F"/>
    <w:rsid w:val="00B25247"/>
    <w:rsid w:val="00B258BB"/>
    <w:rsid w:val="00B2675C"/>
    <w:rsid w:val="00B269C3"/>
    <w:rsid w:val="00B27539"/>
    <w:rsid w:val="00B27D66"/>
    <w:rsid w:val="00B27D6B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697A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56701"/>
    <w:rsid w:val="00B61757"/>
    <w:rsid w:val="00B628AC"/>
    <w:rsid w:val="00B62B12"/>
    <w:rsid w:val="00B633F2"/>
    <w:rsid w:val="00B63AC7"/>
    <w:rsid w:val="00B6463F"/>
    <w:rsid w:val="00B648A0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2596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125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E61F0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C4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4772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59FE"/>
    <w:rsid w:val="00CF7A07"/>
    <w:rsid w:val="00D00E79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165F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2D29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4F5F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C78CC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3710"/>
    <w:rsid w:val="00E4443D"/>
    <w:rsid w:val="00E4465C"/>
    <w:rsid w:val="00E4528A"/>
    <w:rsid w:val="00E45F3E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1DE"/>
    <w:rsid w:val="00E83F38"/>
    <w:rsid w:val="00E871BE"/>
    <w:rsid w:val="00E87DD3"/>
    <w:rsid w:val="00E90D7E"/>
    <w:rsid w:val="00E91C41"/>
    <w:rsid w:val="00E91D2D"/>
    <w:rsid w:val="00E922C9"/>
    <w:rsid w:val="00E92575"/>
    <w:rsid w:val="00E933B8"/>
    <w:rsid w:val="00E95FFC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A7099"/>
    <w:rsid w:val="00EB0CFD"/>
    <w:rsid w:val="00EB125E"/>
    <w:rsid w:val="00EB27F1"/>
    <w:rsid w:val="00EB408A"/>
    <w:rsid w:val="00EB5754"/>
    <w:rsid w:val="00EB6629"/>
    <w:rsid w:val="00EC0782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11E0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0A35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997F3"/>
  <w15:docId w15:val="{4E4A6932-4F18-48F3-B017-39C09B71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504B4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64B69E-6CE8-444A-B5B0-2A6865E4AE67}">
  <ds:schemaRefs>
    <ds:schemaRef ds:uri="e32f50e1-6846-4d7d-ad60-ccd6877e6c5e"/>
    <ds:schemaRef ds:uri="5a888943-97ca-4c93-b605-714bb5e9e285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0F4773-DFA6-4756-8A25-8656327AC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B2EBDC-00B4-4BCF-A8DE-39184C64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705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Online Meeting, January, 2022</vt:lpstr>
      <vt:lpstr>    5.5	Transport Channels</vt:lpstr>
      <vt:lpstr>        16.9.5	SL DRX</vt:lpstr>
      <vt:lpstr>11	UE Power Saving</vt:lpstr>
      <vt:lpstr>Annex	- Collection of RAN2 agreements on NR SL Enhancements</vt:lpstr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Chaili</dc:creator>
  <cp:lastModifiedBy>Martino Freda</cp:lastModifiedBy>
  <cp:revision>80</cp:revision>
  <dcterms:created xsi:type="dcterms:W3CDTF">2022-01-26T00:54:00Z</dcterms:created>
  <dcterms:modified xsi:type="dcterms:W3CDTF">2022-04-25T20:29:00Z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</Properties>
</file>